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6D" w:rsidRDefault="00C57D6D" w:rsidP="00C57D6D">
      <w:pPr>
        <w:jc w:val="both"/>
        <w:rPr>
          <w:rFonts w:ascii="Arial" w:hAnsi="Arial" w:cs="Arial"/>
          <w:b/>
        </w:rPr>
      </w:pPr>
    </w:p>
    <w:p w:rsidR="00D320C0" w:rsidRDefault="00D320C0" w:rsidP="00C57D6D">
      <w:pPr>
        <w:jc w:val="both"/>
        <w:rPr>
          <w:rFonts w:ascii="Arial" w:hAnsi="Arial" w:cs="Arial"/>
          <w:b/>
        </w:rPr>
      </w:pPr>
    </w:p>
    <w:p w:rsidR="00D320C0" w:rsidRDefault="00D320C0" w:rsidP="00C57D6D">
      <w:pPr>
        <w:jc w:val="both"/>
        <w:rPr>
          <w:rFonts w:ascii="Arial" w:hAnsi="Arial" w:cs="Arial"/>
          <w:b/>
        </w:rPr>
      </w:pPr>
    </w:p>
    <w:p w:rsidR="00D320C0" w:rsidRDefault="00D320C0" w:rsidP="00C57D6D">
      <w:pPr>
        <w:jc w:val="both"/>
        <w:rPr>
          <w:rFonts w:ascii="Arial" w:hAnsi="Arial" w:cs="Arial"/>
          <w:b/>
        </w:rPr>
      </w:pPr>
    </w:p>
    <w:p w:rsidR="00D320C0" w:rsidRPr="002D0855" w:rsidRDefault="00D320C0" w:rsidP="00C57D6D">
      <w:pPr>
        <w:jc w:val="both"/>
        <w:rPr>
          <w:rFonts w:ascii="Arial" w:hAnsi="Arial" w:cs="Arial"/>
          <w:b/>
        </w:rPr>
      </w:pPr>
    </w:p>
    <w:p w:rsidR="00C57D6D" w:rsidRPr="00E13773" w:rsidRDefault="00C57D6D" w:rsidP="00C57D6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13773">
        <w:rPr>
          <w:b/>
          <w:bCs/>
          <w:sz w:val="16"/>
          <w:szCs w:val="16"/>
        </w:rPr>
        <w:t>OBRAZAC PLANA INTEGRITETA</w:t>
      </w:r>
      <w:r w:rsidRPr="00E13773">
        <w:rPr>
          <w:sz w:val="16"/>
          <w:szCs w:val="16"/>
        </w:rPr>
        <w:t xml:space="preserve"> </w:t>
      </w:r>
    </w:p>
    <w:p w:rsidR="00C57D6D" w:rsidRDefault="00C57D6D" w:rsidP="00D320C0">
      <w:pPr>
        <w:rPr>
          <w:b/>
          <w:bCs/>
          <w:sz w:val="16"/>
          <w:szCs w:val="16"/>
        </w:rPr>
      </w:pPr>
    </w:p>
    <w:p w:rsidR="00D320C0" w:rsidRDefault="00D320C0" w:rsidP="00D320C0">
      <w:pPr>
        <w:rPr>
          <w:b/>
          <w:bCs/>
          <w:sz w:val="16"/>
          <w:szCs w:val="16"/>
        </w:rPr>
      </w:pPr>
    </w:p>
    <w:p w:rsidR="00D320C0" w:rsidRPr="00D320C0" w:rsidRDefault="00D320C0" w:rsidP="00D320C0">
      <w:pPr>
        <w:rPr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5"/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9"/>
        <w:gridCol w:w="742"/>
        <w:gridCol w:w="1164"/>
        <w:gridCol w:w="772"/>
        <w:gridCol w:w="860"/>
        <w:gridCol w:w="314"/>
        <w:gridCol w:w="557"/>
        <w:gridCol w:w="505"/>
        <w:gridCol w:w="1168"/>
        <w:gridCol w:w="653"/>
        <w:gridCol w:w="517"/>
        <w:gridCol w:w="352"/>
        <w:gridCol w:w="1143"/>
      </w:tblGrid>
      <w:tr w:rsidR="00C57D6D" w:rsidRPr="00BC2020" w:rsidTr="00F3624F">
        <w:trPr>
          <w:trHeight w:val="300"/>
        </w:trPr>
        <w:tc>
          <w:tcPr>
            <w:tcW w:w="1386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0FF"/>
            <w:vAlign w:val="center"/>
            <w:hideMark/>
          </w:tcPr>
          <w:p w:rsidR="00C57D6D" w:rsidRPr="00BC2020" w:rsidRDefault="00C57D6D" w:rsidP="00F36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REGISTAR RIZIKA</w:t>
            </w:r>
          </w:p>
        </w:tc>
        <w:tc>
          <w:tcPr>
            <w:tcW w:w="1588" w:type="pct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vAlign w:val="center"/>
            <w:hideMark/>
          </w:tcPr>
          <w:p w:rsidR="00C57D6D" w:rsidRPr="00BC2020" w:rsidRDefault="00C57D6D" w:rsidP="00F36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PROCJENA I MJERENJE RIZIKA</w:t>
            </w:r>
          </w:p>
        </w:tc>
        <w:tc>
          <w:tcPr>
            <w:tcW w:w="1235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B"/>
            <w:vAlign w:val="center"/>
            <w:hideMark/>
          </w:tcPr>
          <w:p w:rsidR="00D320C0" w:rsidRDefault="00D320C0" w:rsidP="00F36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D6D" w:rsidRDefault="00C57D6D" w:rsidP="00F36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REAGOVANJE NA RIZIK</w:t>
            </w:r>
          </w:p>
          <w:p w:rsidR="00D320C0" w:rsidRDefault="00D320C0" w:rsidP="00F36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0C0" w:rsidRPr="00BC2020" w:rsidRDefault="00D320C0" w:rsidP="00F36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91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87EB"/>
            <w:vAlign w:val="center"/>
            <w:hideMark/>
          </w:tcPr>
          <w:p w:rsidR="00C57D6D" w:rsidRPr="00BC2020" w:rsidRDefault="00C57D6D" w:rsidP="00F362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PREGLED I IZVJEŠTAVANJE O RIZICIMA</w:t>
            </w:r>
          </w:p>
        </w:tc>
      </w:tr>
      <w:tr w:rsidR="00C57D6D" w:rsidRPr="00BC2020" w:rsidTr="00F3624F">
        <w:trPr>
          <w:trHeight w:val="450"/>
        </w:trPr>
        <w:tc>
          <w:tcPr>
            <w:tcW w:w="3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0FF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Oblasti rizika</w:t>
            </w: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0FF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Radna mjesta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0FF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Osnovni rizici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Postojeće mjere kontrole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Preostali rizici (rezidualni)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Vjer.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Posljedice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8BDF9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Procjena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B"/>
            <w:vAlign w:val="center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Predložene mjere za smanjenje/otklanjanje rizika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B"/>
            <w:vAlign w:val="center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Odgovorna osoba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9B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87EB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St.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87EB"/>
            <w:vAlign w:val="center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Kratak opis i ocjena realizacije mjere</w:t>
            </w:r>
          </w:p>
        </w:tc>
      </w:tr>
      <w:tr w:rsidR="00C57D6D" w:rsidRPr="00BC2020" w:rsidTr="00F3624F">
        <w:tc>
          <w:tcPr>
            <w:tcW w:w="379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Rukovođenje i upravljanje </w:t>
            </w: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Direktor/ica,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Pomoćnik direktora;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Rukovodilac Sektora za programe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Rukovodilac Službe za 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zajedničke poslove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7D6D" w:rsidRPr="00A93664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Rukovodilac Sektora za informativnu djelatnost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Narušavanje integriteta institucije,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Odstupanje u sprovođenju zaključaka Osnivača i planova rada,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Povrede profesionalnih, etičkih pravila i pristrasno ponašanje sa lakšim posljedicama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Etički kodeks, interna akta institucije, kompletna dokumentacija, obaveza sastavljanja izvještaja, podjela radnih zadataka, 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postojeći zakoni i podzakonska akta, verifikacija od strane kolega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Kršenje principa transparentnosti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 Ažuriranje informacija  na zvaničnom sajtu Ustanove o preduzetim aktivnostima iz nadležnosti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Savjetnik za odnose sa javnošću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Kontinuirano 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2020/21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BC202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↓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Aktivnosti iz nadležnosti KIC-a redovno se ažuriraju na zvaničnoj internet stranici KIC-a </w:t>
            </w:r>
            <w:hyperlink r:id="rId5" w:history="1">
              <w:r w:rsidRPr="00AF44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www.kicpodgorica.me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Mjesečni repertoar, najave pojedinačnih programa,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fotografije sa programa,</w:t>
            </w:r>
          </w:p>
          <w:p w:rsidR="00C57D6D" w:rsidRPr="002D0855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Osvrti na programe, te programi rada i izvještaji o radu</w:t>
            </w:r>
          </w:p>
        </w:tc>
      </w:tr>
      <w:tr w:rsidR="00C57D6D" w:rsidRPr="00BC2020" w:rsidTr="00F3624F">
        <w:tc>
          <w:tcPr>
            <w:tcW w:w="379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Direktorica 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Rukovodilac Sektora za zajedničke poslove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Nedozvoljeno lobiranje, drugi nejavni uticaj ili drugi oblici kršenja principa transparentnosti 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Zakoni i podzakonska akta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Primanje sponzorstava i donacija suprotno Zakonu o sprečavanju korupcije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Nepoštovanje zakonske obaveze eidentiranja primljenih donacija i sponzorstava i njihove vrijednosti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Vršiti redovne kontrole evidencije o primljenim donacijama I sponzorstvima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5F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15F">
              <w:rPr>
                <w:rFonts w:ascii="Times New Roman" w:hAnsi="Times New Roman" w:cs="Times New Roman"/>
                <w:sz w:val="20"/>
                <w:szCs w:val="20"/>
              </w:rPr>
              <w:t>Rukovodilac Sektora za zajedničke poslove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F7715F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715F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Kontinuirano 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2020</w:t>
            </w:r>
            <w:r w:rsidRPr="00F7715F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  <w:r w:rsidRPr="00F7715F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↓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Vrši se redovna kontrola o uplatama na račun za sponzorska i donatorska sredstva i stara se o validnoj dokumentaciju koja prati predmetnu uplatu.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6D" w:rsidRPr="00BC2020" w:rsidTr="00F3624F">
        <w:trPr>
          <w:trHeight w:val="3450"/>
        </w:trPr>
        <w:tc>
          <w:tcPr>
            <w:tcW w:w="379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Kadrovska politika, etično i profesinalno ponašanje zaposlenih</w:t>
            </w: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Narušavanje integriteta zaposlenih,Odstupanje u sprovođenju zaključaka Osnivača i planova rada,Povrede profesionalnih, etičkih pravila i pristrasno ponašanje sa lakšim posljedicama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Etički kodeks, postojeći zakoni i podzakonska akta, princip četiri oka, transparentni i jasni kriterijumi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Povreda pravila postupka i pogrešna primjena materijalnog prava pri odlučivanju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FF0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Edukacija (seminari, obuke na temu odnosi među zaposlenima i rješavanje o pravima i obavezama iz ovih odnosa)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Kontinuirano 2020/21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Nerealizovano</w:t>
            </w:r>
          </w:p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 izvještajnom periodu nisu pohađane obuke jer nije bilo poziva za iste.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57D6D" w:rsidRPr="00BC2020" w:rsidTr="00F3624F">
        <w:trPr>
          <w:trHeight w:val="3450"/>
        </w:trPr>
        <w:tc>
          <w:tcPr>
            <w:tcW w:w="379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Direktorica 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Pomoćnik direktora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15">
              <w:rPr>
                <w:rFonts w:ascii="Times New Roman" w:hAnsi="Times New Roman" w:cs="Times New Roman"/>
                <w:sz w:val="20"/>
                <w:szCs w:val="20"/>
              </w:rPr>
              <w:t>Narušavanje principa transparentnosti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15">
              <w:rPr>
                <w:rFonts w:ascii="Times New Roman" w:hAnsi="Times New Roman" w:cs="Times New Roman"/>
                <w:sz w:val="20"/>
                <w:szCs w:val="20"/>
              </w:rPr>
              <w:t>Zakon o sprječavanju korupcije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66">
              <w:rPr>
                <w:rFonts w:ascii="Times New Roman" w:hAnsi="Times New Roman" w:cs="Times New Roman"/>
                <w:sz w:val="20"/>
                <w:szCs w:val="20"/>
              </w:rPr>
              <w:t>Neblagovremeno i nepotpuno dostavljanje izvještaja o imovini i prihodima javnih funkcionera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65">
              <w:rPr>
                <w:rFonts w:ascii="Times New Roman" w:hAnsi="Times New Roman" w:cs="Times New Roman"/>
                <w:sz w:val="20"/>
                <w:szCs w:val="20"/>
              </w:rPr>
              <w:t>Redovno dostavljati izvještaje o imovini i prihodima javnih funkcionera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026265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65">
              <w:rPr>
                <w:rFonts w:ascii="Times New Roman" w:hAnsi="Times New Roman" w:cs="Times New Roman"/>
                <w:sz w:val="20"/>
                <w:szCs w:val="20"/>
              </w:rPr>
              <w:t xml:space="preserve">Direktorica 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65">
              <w:rPr>
                <w:rFonts w:ascii="Times New Roman" w:hAnsi="Times New Roman" w:cs="Times New Roman"/>
                <w:sz w:val="20"/>
                <w:szCs w:val="20"/>
              </w:rPr>
              <w:t>Pomoćnik direktora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02626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inuirano 2020</w:t>
            </w:r>
            <w:r w:rsidRPr="0002626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  <w:r w:rsidRPr="0002626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↓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Realizovano</w:t>
            </w:r>
          </w:p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Lica koja se smatraju javnim funkcionerima redovno dostavljaju izvještaje o imovini i prihodima u roku propisanom zakonom.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57D6D" w:rsidRPr="00BC2020" w:rsidTr="00F3624F">
        <w:trPr>
          <w:trHeight w:val="4896"/>
        </w:trPr>
        <w:tc>
          <w:tcPr>
            <w:tcW w:w="71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7D6D" w:rsidRPr="00BC2020" w:rsidRDefault="00C57D6D" w:rsidP="00F36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Svi zaposleni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Narušavanje integriteta zaposlenih,Narušavanje integriteta  institucije, Povrede profesionalnih, etičkih pravila i pristrasno ponašanje sa lakšim posljedicama, 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Etički kodeks, interna akta institucije, postojeći zakoni i podzakonska akta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Pravilnik </w:t>
            </w:r>
            <w:r w:rsidRPr="00A4206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za prijavu i evidenciju poklona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Primanje nedozvoljenih poklona ili druge nedozvoljene koristi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FF0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F2C67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dukacija,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pohađanje seminara iz oblasti integriteta i prenošenje stečenih znanja i iskustava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ekretar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Svi zaposleni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Kontinuirano 2020/21</w:t>
            </w: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1045B3" w:rsidRDefault="00C57D6D" w:rsidP="00F3624F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2D085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Nerealizovano</w:t>
            </w:r>
          </w:p>
          <w:p w:rsidR="00C57D6D" w:rsidRPr="002D0855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U izvještajnom periodu nisu pohađane obuke jer nije bilo poziva za iste.</w:t>
            </w:r>
          </w:p>
          <w:p w:rsidR="00C57D6D" w:rsidRPr="001045B3" w:rsidRDefault="00C57D6D" w:rsidP="00F3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C57D6D" w:rsidRPr="00BC2020" w:rsidTr="00F3624F">
        <w:trPr>
          <w:trHeight w:val="1470"/>
        </w:trPr>
        <w:tc>
          <w:tcPr>
            <w:tcW w:w="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7D6D" w:rsidRPr="00BC2020" w:rsidRDefault="00C57D6D" w:rsidP="00F36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Javni funkcioneri zaposleni u instituciji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Primanje nedozvoljenih poklona ili druge nedozvoljene koristi</w:t>
            </w:r>
          </w:p>
        </w:tc>
        <w:tc>
          <w:tcPr>
            <w:tcW w:w="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Zakon o sprječavanju korupcije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Primanje poklona (javnih funkcionera) suprotno odredbama Zakona o sprječavanju korupcije</w:t>
            </w:r>
          </w:p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Nepoštovanje zakonske obaveze evidentiranja primljenih poklona i njihove vrijednosti</w:t>
            </w:r>
          </w:p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 xml:space="preserve">Nedostavljanje Agenciji za </w:t>
            </w:r>
            <w:r w:rsidRPr="001A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sprječavanje korupcije izvoda iz evidencije poklona</w:t>
            </w:r>
          </w:p>
        </w:tc>
        <w:tc>
          <w:tcPr>
            <w:tcW w:w="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Odrediti lice koje je zaduženo za evidenciju poklona javnih funkcionera</w:t>
            </w:r>
          </w:p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Vršiti redovnu kontrolu evidencije o primljenim poklonima</w:t>
            </w:r>
          </w:p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</w:t>
            </w:r>
            <w:r w:rsidRPr="001A0586">
              <w:rPr>
                <w:rFonts w:ascii="Times New Roman" w:hAnsi="Times New Roman" w:cs="Times New Roman"/>
                <w:sz w:val="20"/>
                <w:szCs w:val="20"/>
              </w:rPr>
              <w:t>, odgovorno lice zaduženo za evidenciju poklona</w:t>
            </w:r>
          </w:p>
          <w:p w:rsidR="00C57D6D" w:rsidRPr="001A0586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1A7CEF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Kontinuirano 2020</w:t>
            </w:r>
            <w:r w:rsidRPr="001A7C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D51381" w:rsidRDefault="00C57D6D" w:rsidP="00F3624F">
            <w:r w:rsidRPr="00BC20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Nerealizovano</w:t>
            </w:r>
          </w:p>
          <w:p w:rsidR="00C57D6D" w:rsidRPr="002D0855" w:rsidRDefault="00C57D6D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izvještajnom periodu nije donijeto rješenje kojim se zadužuje lice da vodi evidenciju poklona javnih funkcionera jer poklona nije ni bilo.</w:t>
            </w:r>
          </w:p>
        </w:tc>
      </w:tr>
      <w:tr w:rsidR="00C57D6D" w:rsidRPr="00BC2020" w:rsidTr="00F3624F">
        <w:tc>
          <w:tcPr>
            <w:tcW w:w="3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Planiranje i upravljanje finansijama</w:t>
            </w: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Direktorica,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Rukovodilac službe za zajedničke poslove,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Referent u računovodstvu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Neažurno vođenje računovodstva, Neefikasna raspodjela sredstava iz budžeta Ustanove, neekonomična raspodjela sredstava iz budžeta Ustanove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Etički kodeks, interna akta institucije, kompletna dokumentacija, obaveza sastavljanja i podnošenja izvještaja nadležnim organima, sprovođenje interne revizije,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Zakonska  i druga finansijska akta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Povreda postojećih procedura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Prekoračenje budžetskih sredstava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Izvršavanje preporuka interne revizije 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Rukovodilac službe za zajedničke poslove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Kontinuirano 2020</w:t>
            </w:r>
            <w:r w:rsidRPr="004F42B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  <w:r w:rsidRPr="004F42B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2362F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Ne realizovano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.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Nije bilo interne revizije.</w:t>
            </w:r>
          </w:p>
        </w:tc>
      </w:tr>
      <w:tr w:rsidR="00C57D6D" w:rsidRPr="00BC2020" w:rsidTr="00F3624F">
        <w:tc>
          <w:tcPr>
            <w:tcW w:w="379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2020">
              <w:rPr>
                <w:rFonts w:ascii="Times New Roman" w:hAnsi="Times New Roman" w:cs="Times New Roman"/>
                <w:b/>
                <w:sz w:val="20"/>
                <w:szCs w:val="20"/>
              </w:rPr>
              <w:t>Čuvanje i bezbjednost podataka i dokumenata</w:t>
            </w: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Direktorica,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Rukovodilac sektora  za zajedničke 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poslove,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Pomoćnik direktora,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Savjetnik za opšte i pravne poslove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Svi zaposleni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Narušavanje integriteta  institucije, prekoračenje službenih ovlašćenja, </w:t>
            </w: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Etički kodeks, kompletna dokumentacija, postojeći zakoni i podzako</w:t>
            </w: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nska akta, primjena politike bezbjednosti informacije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Neovlašćeni pristup dokumntaciji 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9646" w:themeFill="accent6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 xml:space="preserve">Odrediti posebnu prostoriju za čuvanje dokumentacije   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hAnsi="Times New Roman" w:cs="Times New Roman"/>
                <w:sz w:val="20"/>
                <w:szCs w:val="20"/>
              </w:rPr>
              <w:t>Direktorica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Kontinuirano 2020</w:t>
            </w:r>
            <w:r w:rsidRPr="004F42B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  <w:r w:rsidRPr="004F42B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↓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Realizovano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Određena je posebna prostorija za čuvanje dokumentacije.</w:t>
            </w:r>
          </w:p>
        </w:tc>
      </w:tr>
      <w:tr w:rsidR="00C57D6D" w:rsidRPr="00BC2020" w:rsidTr="00F3624F">
        <w:tc>
          <w:tcPr>
            <w:tcW w:w="379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Arhivar 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Rukovodilac Službe za zajedničke poslove</w:t>
            </w:r>
          </w:p>
        </w:tc>
        <w:tc>
          <w:tcPr>
            <w:tcW w:w="6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27">
              <w:rPr>
                <w:rFonts w:ascii="Times New Roman" w:hAnsi="Times New Roman" w:cs="Times New Roman"/>
                <w:sz w:val="20"/>
                <w:szCs w:val="20"/>
              </w:rPr>
              <w:t>Curenje informacija;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CA">
              <w:rPr>
                <w:rFonts w:ascii="Times New Roman" w:hAnsi="Times New Roman" w:cs="Times New Roman"/>
                <w:sz w:val="20"/>
                <w:szCs w:val="20"/>
              </w:rPr>
              <w:t>Nesavjestan i nestručan rad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CA">
              <w:rPr>
                <w:rFonts w:ascii="Times New Roman" w:hAnsi="Times New Roman" w:cs="Times New Roman"/>
                <w:sz w:val="20"/>
                <w:szCs w:val="20"/>
              </w:rPr>
              <w:t>Edukacija, interna akta institucije, podzakonska akta</w:t>
            </w:r>
          </w:p>
        </w:tc>
        <w:tc>
          <w:tcPr>
            <w:tcW w:w="4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CA">
              <w:rPr>
                <w:rFonts w:ascii="Times New Roman" w:hAnsi="Times New Roman" w:cs="Times New Roman"/>
                <w:sz w:val="20"/>
                <w:szCs w:val="20"/>
              </w:rPr>
              <w:t>Neadekvatan ili neefikasan sistem kontrole nad prijemom i razvrstavanjem dokumentacije</w:t>
            </w:r>
          </w:p>
        </w:tc>
        <w:tc>
          <w:tcPr>
            <w:tcW w:w="1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6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2D050"/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6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E5">
              <w:rPr>
                <w:rFonts w:ascii="Times New Roman" w:hAnsi="Times New Roman" w:cs="Times New Roman"/>
                <w:sz w:val="20"/>
                <w:szCs w:val="20"/>
              </w:rPr>
              <w:t>Vršiti redovne kontrole nad prijemom i razvrstavanjem dokumentacije u cilju sprečavanja gubljenja, oštećenja ili neevidentiranja dokumentacije</w:t>
            </w:r>
          </w:p>
        </w:tc>
        <w:tc>
          <w:tcPr>
            <w:tcW w:w="3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3200E5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E5">
              <w:rPr>
                <w:rFonts w:ascii="Times New Roman" w:hAnsi="Times New Roman" w:cs="Times New Roman"/>
                <w:sz w:val="20"/>
                <w:szCs w:val="20"/>
              </w:rPr>
              <w:t xml:space="preserve">Arhivar </w:t>
            </w:r>
          </w:p>
          <w:p w:rsidR="00C57D6D" w:rsidRPr="00BC2020" w:rsidRDefault="00C57D6D" w:rsidP="00F3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E5">
              <w:rPr>
                <w:rFonts w:ascii="Times New Roman" w:hAnsi="Times New Roman" w:cs="Times New Roman"/>
                <w:sz w:val="20"/>
                <w:szCs w:val="20"/>
              </w:rPr>
              <w:t>Rukovodilac Službe za zajedničke poslove</w:t>
            </w:r>
          </w:p>
        </w:tc>
        <w:tc>
          <w:tcPr>
            <w:tcW w:w="27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4F42B8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Kontinuirano 2020</w:t>
            </w:r>
            <w:r w:rsidRPr="003200E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2</w:t>
            </w:r>
            <w:r w:rsidRPr="003200E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BC202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↓</w:t>
            </w:r>
          </w:p>
        </w:tc>
        <w:tc>
          <w:tcPr>
            <w:tcW w:w="6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57D6D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Realizovano</w:t>
            </w:r>
          </w:p>
          <w:p w:rsidR="00C57D6D" w:rsidRPr="00BC2020" w:rsidRDefault="00C57D6D" w:rsidP="00F3624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Izvršena je predmetna kontrola o čemu je sačinjen izvještaj.</w:t>
            </w:r>
          </w:p>
        </w:tc>
      </w:tr>
    </w:tbl>
    <w:p w:rsidR="00C57D6D" w:rsidRDefault="00C57D6D" w:rsidP="00C57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D6D" w:rsidRDefault="00D320C0" w:rsidP="00C57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Menadžer Plana integriteta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Direktorica</w:t>
      </w:r>
    </w:p>
    <w:p w:rsidR="00D320C0" w:rsidRDefault="00D320C0" w:rsidP="00C57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Zoran Šoškić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Snežana Burzan</w:t>
      </w:r>
    </w:p>
    <w:p w:rsidR="00C57D6D" w:rsidRDefault="00C57D6D" w:rsidP="00C57D6D"/>
    <w:p w:rsidR="00001402" w:rsidRDefault="00001402"/>
    <w:sectPr w:rsidR="00001402" w:rsidSect="009848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EC1"/>
    <w:multiLevelType w:val="hybridMultilevel"/>
    <w:tmpl w:val="D77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C57D6D"/>
    <w:rsid w:val="00001402"/>
    <w:rsid w:val="00C57D6D"/>
    <w:rsid w:val="00D320C0"/>
    <w:rsid w:val="00FB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sl-SI" w:eastAsia="zh-CN"/>
    </w:rPr>
  </w:style>
  <w:style w:type="character" w:styleId="Hyperlink">
    <w:name w:val="Hyperlink"/>
    <w:basedOn w:val="DefaultParagraphFont"/>
    <w:uiPriority w:val="99"/>
    <w:unhideWhenUsed/>
    <w:rsid w:val="00C57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2022-04-08T09:00:00Z</cp:lastPrinted>
  <dcterms:created xsi:type="dcterms:W3CDTF">2022-04-08T08:58:00Z</dcterms:created>
  <dcterms:modified xsi:type="dcterms:W3CDTF">2022-04-08T09:06:00Z</dcterms:modified>
</cp:coreProperties>
</file>